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sans-serif" w:hAnsi="sans-serif" w:cs="sans-serif"/>
          <w:b/>
          <w:i w:val="0"/>
          <w:caps w:val="0"/>
          <w:color w:val="E40E18"/>
          <w:spacing w:val="0"/>
          <w:sz w:val="33"/>
          <w:szCs w:val="33"/>
          <w:bdr w:val="none" w:color="auto" w:sz="0" w:space="0"/>
        </w:rPr>
      </w:pPr>
      <w:r>
        <w:rPr>
          <w:rFonts w:hint="default" w:ascii="sans-serif" w:hAnsi="sans-serif" w:cs="sans-serif"/>
          <w:b/>
          <w:i w:val="0"/>
          <w:caps w:val="0"/>
          <w:color w:val="E40E18"/>
          <w:spacing w:val="0"/>
          <w:sz w:val="33"/>
          <w:szCs w:val="33"/>
          <w:bdr w:val="none" w:color="auto" w:sz="0" w:space="0"/>
        </w:rPr>
        <w:t>四川省党校在职研究生中共乐山市委党校教学分部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sans-serif" w:hAnsi="sans-serif" w:cs="sans-serif"/>
          <w:b/>
          <w:i w:val="0"/>
          <w:caps w:val="0"/>
          <w:color w:val="E40E18"/>
          <w:spacing w:val="0"/>
          <w:sz w:val="33"/>
          <w:szCs w:val="33"/>
        </w:rPr>
      </w:pPr>
      <w:r>
        <w:rPr>
          <w:rFonts w:hint="default" w:ascii="sans-serif" w:hAnsi="sans-serif" w:cs="sans-serif"/>
          <w:b/>
          <w:i w:val="0"/>
          <w:caps w:val="0"/>
          <w:color w:val="E40E18"/>
          <w:spacing w:val="0"/>
          <w:sz w:val="33"/>
          <w:szCs w:val="33"/>
          <w:bdr w:val="none" w:color="auto" w:sz="0" w:space="0"/>
        </w:rPr>
        <w:t>202</w:t>
      </w:r>
      <w:r>
        <w:rPr>
          <w:rFonts w:hint="eastAsia" w:ascii="sans-serif" w:hAnsi="sans-serif" w:cs="sans-serif"/>
          <w:b/>
          <w:i w:val="0"/>
          <w:caps w:val="0"/>
          <w:color w:val="E40E18"/>
          <w:spacing w:val="0"/>
          <w:sz w:val="33"/>
          <w:szCs w:val="33"/>
          <w:bdr w:val="none" w:color="auto" w:sz="0" w:space="0"/>
          <w:lang w:val="en-US" w:eastAsia="zh-CN"/>
        </w:rPr>
        <w:t>1</w:t>
      </w:r>
      <w:r>
        <w:rPr>
          <w:rFonts w:hint="default" w:ascii="sans-serif" w:hAnsi="sans-serif" w:cs="sans-serif"/>
          <w:b/>
          <w:i w:val="0"/>
          <w:caps w:val="0"/>
          <w:color w:val="E40E18"/>
          <w:spacing w:val="0"/>
          <w:sz w:val="33"/>
          <w:szCs w:val="33"/>
          <w:bdr w:val="none" w:color="auto" w:sz="0" w:space="0"/>
        </w:rPr>
        <w:t>年在职研究生招生简章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380"/>
        <w:jc w:val="center"/>
        <w:textAlignment w:val="auto"/>
        <w:rPr>
          <w:rStyle w:val="9"/>
          <w:rFonts w:hint="default" w:ascii="宋体" w:hAnsi="宋体" w:eastAsia="宋体" w:cs="宋体"/>
          <w:b/>
          <w:bCs w:val="0"/>
          <w:i w:val="0"/>
          <w:caps w:val="0"/>
          <w:color w:val="555555"/>
          <w:spacing w:val="0"/>
          <w:sz w:val="28"/>
          <w:szCs w:val="28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202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年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市委党校继续招收四川省委党校在职研究生，现将招生及报考有关事项通知如下：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  <w:lang w:eastAsia="zh-CN"/>
        </w:rPr>
      </w:pP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一、招收对象</w:t>
      </w:r>
      <w:r>
        <w:rPr>
          <w:rStyle w:val="9"/>
          <w:rFonts w:hint="eastAsia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报考条件</w:t>
      </w: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  <w:lang w:eastAsia="zh-CN"/>
        </w:rPr>
        <w:t>和待遇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>1.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在职研究生班招生对象是在四川省各级党政机关、企事业单位工作，</w:t>
      </w: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中共党员（含中共预备党员）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，具有</w:t>
      </w: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大学本科（或学士学位）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或</w:t>
      </w: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双大专学历，有三年及以上实际工作经历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的在职干部和中高级管理人员。报考人员必须坚持党的基本路线、品德良好、遵纪守法、身体健康。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default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>2.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按教学计划要求完成学习任务，考试考核合格，通过毕业论文答辩，由中共四川省委党校颁发在职研究生毕业证书，并按</w:t>
      </w: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照中央、省委有关文件规定，享受国民教育相应学历待遇。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二、招生专业和学习形式学制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  <w:lang w:eastAsia="zh-CN"/>
        </w:rPr>
      </w:pP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1．专业：</w:t>
      </w: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  <w:lang w:eastAsia="zh-CN"/>
        </w:rPr>
        <w:t>经济管理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2．学习形式：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不脱产，每月集中连续学习4－5天（其中包括星期六、星期日）。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3．学制：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三年（授课时间为二年，第三年用于撰写毕业论文）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三、入学考试科目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思想政治理论、社会主义市场经济理论、经济学原理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四、报名方法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default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1.报名日期：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>2021年3月9日-31日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2.报名地点：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乐山市委党校研究生招生办公室（教学楼三楼306办公室）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3.联系电话：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2150755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21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>25091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、2137309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4.联</w:t>
      </w: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系</w:t>
      </w: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人：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eastAsia="zh-CN"/>
        </w:rPr>
        <w:t>许老师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、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eastAsia="zh-CN"/>
        </w:rPr>
        <w:t>廖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老师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5</w:t>
      </w: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报名手续：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考生须持《报名登记表》（单位签字盖章），身份证原件和复印件、学历学位证件原件和复印件、学信网上下载的《教育部学历证书电子注册备案表》以及本人签署的《考生承诺书》进行现场报名，所有资料一式两份（均需本人签名），现场录入考生报名信息并交报名费180元，近期一寸正面免冠白底证件照2张，同时提交同版电子照片，电子照片应为JPG格式，图像清晰，大小原则上不超过200kb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6.报名</w:t>
      </w: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  <w:lang w:eastAsia="zh-CN"/>
        </w:rPr>
        <w:t>资料下载</w:t>
      </w: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网址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：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fldChar w:fldCharType="begin"/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instrText xml:space="preserve"> HYPERLINK "http://lsswdx.leshan.gov.cn/（乐山市委党校）" </w:instrTex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http://lsswdx.leshan.gov.cn/（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eastAsia="zh-CN"/>
        </w:rPr>
        <w:t>中共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乐山市委党校）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fldChar w:fldCharType="end"/>
      </w:r>
      <w:r>
        <w:rPr>
          <w:rStyle w:val="9"/>
          <w:rFonts w:hint="eastAsia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报考咨询QQ群：</w:t>
      </w: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18913394</w:t>
      </w:r>
      <w:r>
        <w:rPr>
          <w:rStyle w:val="9"/>
          <w:rFonts w:hint="eastAsia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市委党校研究生办公室备有研究生考试复习书籍，报名时即可购买。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/>
          <w:bCs w:val="0"/>
          <w:i w:val="0"/>
          <w:caps w:val="0"/>
          <w:color w:val="555555"/>
          <w:spacing w:val="0"/>
          <w:sz w:val="24"/>
          <w:szCs w:val="24"/>
          <w:shd w:val="clear" w:fill="FFFFFF"/>
        </w:rPr>
        <w:t>五、考试日期及地点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202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年6月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>19日-20日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，在中共四川省委党校设定的考场统一进行考试。考试日程表随准考证发给考生。</w:t>
      </w:r>
      <w:bookmarkStart w:id="0" w:name="_GoBack"/>
      <w:bookmarkEnd w:id="0"/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附件1：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中共四川省委党校研究生报名登记表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附件2：中共四川省委党校研究生录取加分及免试申请表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 xml:space="preserve">                              </w:t>
      </w:r>
      <w:r>
        <w:rPr>
          <w:rStyle w:val="9"/>
          <w:rFonts w:hint="eastAsia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 </w:t>
      </w:r>
      <w:r>
        <w:rPr>
          <w:rStyle w:val="9"/>
          <w:rFonts w:hint="eastAsia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四川省党校在职研究生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        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 xml:space="preserve">     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 xml:space="preserve"> </w:t>
      </w:r>
      <w:r>
        <w:rPr>
          <w:rStyle w:val="9"/>
          <w:rFonts w:hint="eastAsia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 xml:space="preserve">                    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中共乐山市委党校教学分部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380" w:firstLine="420"/>
        <w:jc w:val="left"/>
        <w:textAlignment w:val="auto"/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                             </w:t>
      </w:r>
      <w:r>
        <w:rPr>
          <w:rStyle w:val="9"/>
          <w:rFonts w:hint="eastAsia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 xml:space="preserve">        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 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202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年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月</w:t>
      </w:r>
      <w:r>
        <w:rPr>
          <w:rStyle w:val="9"/>
          <w:rFonts w:hint="eastAsia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>21</w:t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555555"/>
          <w:spacing w:val="0"/>
          <w:sz w:val="24"/>
          <w:szCs w:val="24"/>
          <w:shd w:val="clear" w:fill="FFFFFF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ans-serif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1A6"/>
    <w:rsid w:val="000530DE"/>
    <w:rsid w:val="0008442B"/>
    <w:rsid w:val="000D126C"/>
    <w:rsid w:val="00120FD5"/>
    <w:rsid w:val="001E1898"/>
    <w:rsid w:val="002927AE"/>
    <w:rsid w:val="002E017D"/>
    <w:rsid w:val="00325D1E"/>
    <w:rsid w:val="003A5C45"/>
    <w:rsid w:val="003B7AF1"/>
    <w:rsid w:val="003F21F1"/>
    <w:rsid w:val="00463E4D"/>
    <w:rsid w:val="006E0D87"/>
    <w:rsid w:val="006F25DD"/>
    <w:rsid w:val="007D437E"/>
    <w:rsid w:val="008331A6"/>
    <w:rsid w:val="00896F8B"/>
    <w:rsid w:val="008C048D"/>
    <w:rsid w:val="0090379B"/>
    <w:rsid w:val="009B0545"/>
    <w:rsid w:val="009D2E4E"/>
    <w:rsid w:val="00BB2205"/>
    <w:rsid w:val="00BF44FC"/>
    <w:rsid w:val="00C70842"/>
    <w:rsid w:val="00E30BC4"/>
    <w:rsid w:val="00EA47B9"/>
    <w:rsid w:val="00EB0875"/>
    <w:rsid w:val="00EF21FD"/>
    <w:rsid w:val="00FD5862"/>
    <w:rsid w:val="1FF799DC"/>
    <w:rsid w:val="5AFB92BF"/>
    <w:rsid w:val="5BFF1B0A"/>
    <w:rsid w:val="7BBD6EE4"/>
    <w:rsid w:val="B2B3A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240</Words>
  <Characters>1371</Characters>
  <Lines>11</Lines>
  <Paragraphs>3</Paragraphs>
  <TotalTime>2</TotalTime>
  <ScaleCrop>false</ScaleCrop>
  <LinksUpToDate>false</LinksUpToDate>
  <CharactersWithSpaces>1608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2020-03-04T06:35:00Z</dcterms:created>
  <dc:creator>Lenovo</dc:creator>
  <cp:lastModifiedBy>user</cp:lastModifiedBy>
  <cp:lastPrinted>2021-01-21T17:15:24Z</cp:lastPrinted>
  <dcterms:modified xsi:type="dcterms:W3CDTF">2021-01-21T17:54:04Z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</Properties>
</file>